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Психологические особенности детей с ОВЗ</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«Психологические особенности детей с ОВЗ»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«Психологические особенности детей с ОВЗ».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«Психологические особенности детей с ОВЗ»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способы определения и формулировки целей и задач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различные приемы мотивации и рефлексии при организации совместной и индивидуальной учебной и воспитательной деятельности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знать  формы, методы, приемы и средства организации учебной и воспитательной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определять и формулировать цели и задачи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уметь применять различные приемы мотивации и рефлексии при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выбора оптимальных форм, методов, приемов и средств организации учебной и воспитательной деятельности обучающихся, в том числе с особыми образовательными потребностями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психолого- педагогические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приемами психолого-педагогического обучения, оптимально обеспечивающими индивидуализацию обучения, развития, воспитания обучающихся с особыми образовательными потребностями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«Психологические особенности детей с ОВЗ» относится к обязательной части, является дисциплиной Блока Б1. «Дисциплины (модули)». Модуль "Теория и практика инклюзивного образования"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p>
            <w:pPr>
              <w:jc w:val="center"/>
              <w:spacing w:after="0" w:line="240" w:lineRule="auto"/>
              <w:rPr>
                <w:sz w:val="22"/>
                <w:szCs w:val="22"/>
              </w:rPr>
            </w:pPr>
            <w:r>
              <w:rPr>
                <w:rFonts w:ascii="Times New Roman" w:hAnsi="Times New Roman" w:cs="Times New Roman"/>
                <w:color w:val="#000000"/>
                <w:sz w:val="22"/>
                <w:szCs w:val="22"/>
              </w:rPr>
              <w:t> Теория обучения и воспитания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ОПК-6, ОПК-3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529.3471"/>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Норма и патология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Общее психическое недоразвитие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503.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Типология отклоняющегося развития. Классификация видов нарушенного развития</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построения современной классификации отклоняющегося развития. Современные представления о нормальном и отклоняющемся развитии. Факторы психического развития человека. Понятие психического онтогенеза и дизонтогенеза в работах Лебединского В.В., Ковалева В.В. Онтогенетический подход  к изучению психических расстройств в работах Швальбе 1927, Озерецкий, 1924; Гуревич, 1932; Сухарева, 1959; Ушаков, 1973; Бадалян, 1983; Ковалев, 1985. Параметры дизонтогенеза. Типы психического дизонтогенеза.</w:t>
            </w:r>
          </w:p>
          <w:p>
            <w:pPr>
              <w:jc w:val="both"/>
              <w:spacing w:after="0" w:line="240" w:lineRule="auto"/>
              <w:rPr>
                <w:sz w:val="24"/>
                <w:szCs w:val="24"/>
              </w:rPr>
            </w:pPr>
            <w:r>
              <w:rPr>
                <w:rFonts w:ascii="Times New Roman" w:hAnsi="Times New Roman" w:cs="Times New Roman"/>
                <w:color w:val="#000000"/>
                <w:sz w:val="24"/>
                <w:szCs w:val="24"/>
              </w:rPr>
              <w:t> Варианты дизонтогенеза в работах отечественной и зарубежной психиатрии и патопсихологии. Виды психического дизонтогенеза по Сухаревой Г.Е. Классификация психического дизонтогенеза и виды психического дизонтогенеза в работах Лебединского В.В. Психологические синдромы, выделенные в отечественной психиатрии и психологии. Группа недостаточного развития: тотальное недоразвитие, задержанное психическое развитие, парциальная несформированность высших психических функций. Группа асинхронного развития: дисгармоничное развитие, искаженное развитие. Группа поврежденного развития. Дефицитарное развитие. Синдромы онтогенеза психики, используемы в рамках нейропсихологии детского возраста: «синдромы несформированности», «синдромы дефицитарности» и «атипию развития» (Семенович А.В.).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Дефект и компенсация. Дефект и личность</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дефекте и его структуре. Первичный и вторичный дефект по Л.С. Выготскому. Понятие о компенсации и коррекции в специальной психологии. Понятие «псевдокомпенсация», «сверхкомпенсация», «декомпенсация». Принципы рефлекторной теории И.П. Павлова как естественнонаучная основа компенсация. Особенности высшей нервной деятельности в условиях аномального развития. Принцип возникновения и протекания компенсаторных функций. Факторы компенсаторного приспособления. Теории компенсации.</w:t>
            </w:r>
          </w:p>
          <w:p>
            <w:pPr>
              <w:jc w:val="both"/>
              <w:spacing w:after="0" w:line="240" w:lineRule="auto"/>
              <w:rPr>
                <w:sz w:val="24"/>
                <w:szCs w:val="24"/>
              </w:rPr>
            </w:pPr>
            <w:r>
              <w:rPr>
                <w:rFonts w:ascii="Times New Roman" w:hAnsi="Times New Roman" w:cs="Times New Roman"/>
                <w:color w:val="#000000"/>
                <w:sz w:val="24"/>
                <w:szCs w:val="24"/>
              </w:rPr>
              <w:t> Понятие личности ребенка с отклонениями в развитии. Роль биологических, социальных и аномальных факторов в ее развитии и проявлениях. Общие закономерности развития и специфики личности при различных нарушениях. Компенсация, декомпенсация, псевдокомпенсация. Особенности структуры личности у аномального ребенка; формирование субъективной картины дефекта; отношение к дефекту; оценка, самооценка; уровень притязаний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Поврежденное развитие и основные психокоррекционные технологии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Клинико-психологическая характеристика детей с психическим недоразвитием. Тотальное недоразвитие: простой уравновешенный; аффективно-неустойчивый; тормозимо-инертный. Психокоррекционные технологии для детей с психическим недоразвитием. Организация психокорекционного процесса.</w:t>
            </w:r>
          </w:p>
          <w:p>
            <w:pPr>
              <w:jc w:val="both"/>
              <w:spacing w:after="0" w:line="240" w:lineRule="auto"/>
              <w:rPr>
                <w:sz w:val="24"/>
                <w:szCs w:val="24"/>
              </w:rPr>
            </w:pPr>
            <w:r>
              <w:rPr>
                <w:rFonts w:ascii="Times New Roman" w:hAnsi="Times New Roman" w:cs="Times New Roman"/>
                <w:color w:val="#000000"/>
                <w:sz w:val="24"/>
                <w:szCs w:val="24"/>
              </w:rPr>
              <w:t> Клинико-психологическая характеристика лиц с деменциями различного генеза. Психокоррекционные технологии работы при распаде психической деятельности.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Организация психокорекционного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Задержанное развитие и основные психокоррекционные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Клинико-психологическая характеристика задержки психического развития. Варианты «задержанного развития». Парциальная несформированность высших психических функций. Нейропсихологическое исследование детей с ЗПР церебрально-органического генеза. Психокоррекционные технологии при ЗПР: психотехнические приемы коррекции внимания у детей с ЗПР; психологическая коррекция памяти; психологическая коррекция мыслительных операций у детей с ЗПР; нейропсихологическая коррекция детей с ЗПР</w:t>
            </w:r>
          </w:p>
        </w:tc>
      </w:tr>
      <w:tr>
        <w:trPr>
          <w:trHeight w:hRule="exact" w:val="290.177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Дефицитарное развитие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06"/>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Клинико-психолого-педагогические особенности детей с сенсорными, двигательными и речевыми нарушениями. Современные представления об этиологии, разнообразие подходов к классификации Психокоррекционные технологии при различных вариантах дефицитарного развития: психолого-педагогическая коррекция когнитивных и эмоционально-личностных нарушений у лиц с отклонениями в развитии по дефицитарному типу</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Группа асинхронного развития (искаженное и дисгармоничное развитие)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Клинико-психологическая характеристика дисгармонии и искажения психического развития в детском и подростковом возрасте. Дисгармоничное развитие. Искаженное развитие. Основные формы и методы психологической коррекции. Психокоррекционные технологии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Оказание психологической помощи детям и лицам с нарушениями развития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специальных учреждений. Психологическая служба в специальном учреждении. Организация и проведение психолого-медико-педагогического консилиума: его цели, назначение, оптимальный алгоритм проведения. Сферы деятельности специального психолога. Особенности семейного воспитания детей с проблемами в развитии.</w:t>
            </w:r>
          </w:p>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развивающе-коррекционной работы. Основные направления современной развивающей и коррекционной работы. Коррекционные программы, основанные на нейропсихологическом подходе. Развивающе-коррекционные программы, ориентированные на формирование базовых составляющих психического развития ребенка. Система развивающе-коррекционной работы, базирующаяся на уровневом подходе к аффективной регуляции поведения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Типология отклоняющегося развития. Классификация видов нарушенного развития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принципы построения современной классификации отклоняющегося развития.</w:t>
            </w:r>
          </w:p>
          <w:p>
            <w:pPr>
              <w:jc w:val="both"/>
              <w:spacing w:after="0" w:line="240" w:lineRule="auto"/>
              <w:rPr>
                <w:sz w:val="24"/>
                <w:szCs w:val="24"/>
              </w:rPr>
            </w:pPr>
            <w:r>
              <w:rPr>
                <w:rFonts w:ascii="Times New Roman" w:hAnsi="Times New Roman" w:cs="Times New Roman"/>
                <w:color w:val="#000000"/>
                <w:sz w:val="24"/>
                <w:szCs w:val="24"/>
              </w:rPr>
              <w:t> 2.Современные представления о нормальном и отклоняющемся развитии. Факторы психиче-ского развития человека.</w:t>
            </w:r>
          </w:p>
          <w:p>
            <w:pPr>
              <w:jc w:val="both"/>
              <w:spacing w:after="0" w:line="240" w:lineRule="auto"/>
              <w:rPr>
                <w:sz w:val="24"/>
                <w:szCs w:val="24"/>
              </w:rPr>
            </w:pPr>
            <w:r>
              <w:rPr>
                <w:rFonts w:ascii="Times New Roman" w:hAnsi="Times New Roman" w:cs="Times New Roman"/>
                <w:color w:val="#000000"/>
                <w:sz w:val="24"/>
                <w:szCs w:val="24"/>
              </w:rPr>
              <w:t> 3.Варианты дизонтогенеза в работах отечественной и зарубежной психиатрии и патопсихоло-гии.</w:t>
            </w:r>
          </w:p>
          <w:p>
            <w:pPr>
              <w:jc w:val="both"/>
              <w:spacing w:after="0" w:line="240" w:lineRule="auto"/>
              <w:rPr>
                <w:sz w:val="24"/>
                <w:szCs w:val="24"/>
              </w:rPr>
            </w:pPr>
            <w:r>
              <w:rPr>
                <w:rFonts w:ascii="Times New Roman" w:hAnsi="Times New Roman" w:cs="Times New Roman"/>
                <w:color w:val="#000000"/>
                <w:sz w:val="24"/>
                <w:szCs w:val="24"/>
              </w:rPr>
              <w:t> 4.Классификация психического дизонтогенеза и виды психического дизонтогенеза в работах Лебединского В.В.</w:t>
            </w:r>
          </w:p>
          <w:p>
            <w:pPr>
              <w:jc w:val="both"/>
              <w:spacing w:after="0" w:line="240" w:lineRule="auto"/>
              <w:rPr>
                <w:sz w:val="24"/>
                <w:szCs w:val="24"/>
              </w:rPr>
            </w:pPr>
            <w:r>
              <w:rPr>
                <w:rFonts w:ascii="Times New Roman" w:hAnsi="Times New Roman" w:cs="Times New Roman"/>
                <w:color w:val="#000000"/>
                <w:sz w:val="24"/>
                <w:szCs w:val="24"/>
              </w:rPr>
              <w:t> 5.Психологические синдромы, выделенные в отечественной психиатрии и психологии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Дефект и компенсация. Дефект и личность</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о дефекте и его структуре.</w:t>
            </w:r>
          </w:p>
          <w:p>
            <w:pPr>
              <w:jc w:val="both"/>
              <w:spacing w:after="0" w:line="240" w:lineRule="auto"/>
              <w:rPr>
                <w:sz w:val="24"/>
                <w:szCs w:val="24"/>
              </w:rPr>
            </w:pPr>
            <w:r>
              <w:rPr>
                <w:rFonts w:ascii="Times New Roman" w:hAnsi="Times New Roman" w:cs="Times New Roman"/>
                <w:color w:val="#000000"/>
                <w:sz w:val="24"/>
                <w:szCs w:val="24"/>
              </w:rPr>
              <w:t> 2. Понятие о компенсации и коррекции в специальной психологии. Понятие «псевдокомпен-сация», «сверхкомпенсация», «декомпенсация».</w:t>
            </w:r>
          </w:p>
          <w:p>
            <w:pPr>
              <w:jc w:val="both"/>
              <w:spacing w:after="0" w:line="240" w:lineRule="auto"/>
              <w:rPr>
                <w:sz w:val="24"/>
                <w:szCs w:val="24"/>
              </w:rPr>
            </w:pPr>
            <w:r>
              <w:rPr>
                <w:rFonts w:ascii="Times New Roman" w:hAnsi="Times New Roman" w:cs="Times New Roman"/>
                <w:color w:val="#000000"/>
                <w:sz w:val="24"/>
                <w:szCs w:val="24"/>
              </w:rPr>
              <w:t> 3.Понятие личности ребенка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4.Общие закономерности развития и специфики личности при различных нарушениях.</w:t>
            </w:r>
          </w:p>
          <w:p>
            <w:pPr>
              <w:jc w:val="both"/>
              <w:spacing w:after="0" w:line="240" w:lineRule="auto"/>
              <w:rPr>
                <w:sz w:val="24"/>
                <w:szCs w:val="24"/>
              </w:rPr>
            </w:pPr>
            <w:r>
              <w:rPr>
                <w:rFonts w:ascii="Times New Roman" w:hAnsi="Times New Roman" w:cs="Times New Roman"/>
                <w:color w:val="#000000"/>
                <w:sz w:val="24"/>
                <w:szCs w:val="24"/>
              </w:rPr>
              <w:t> 5.Компенсация, декомпенсация, псевдокомпенсация.</w:t>
            </w:r>
          </w:p>
          <w:p>
            <w:pPr>
              <w:jc w:val="both"/>
              <w:spacing w:after="0" w:line="240" w:lineRule="auto"/>
              <w:rPr>
                <w:sz w:val="24"/>
                <w:szCs w:val="24"/>
              </w:rPr>
            </w:pPr>
            <w:r>
              <w:rPr>
                <w:rFonts w:ascii="Times New Roman" w:hAnsi="Times New Roman" w:cs="Times New Roman"/>
                <w:color w:val="#000000"/>
                <w:sz w:val="24"/>
                <w:szCs w:val="24"/>
              </w:rPr>
              <w:t> 6. Особенности структуры личности у аномального ребенка; формирование субъективной картины дефекта; отношение к дефекту; оценка, самооценка; уровень притязаний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Поврежденное развитие и основные психокоррекционные технологии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Дайте клинико-психологическую характеристику детей с психическим недоразвитием.</w:t>
            </w:r>
          </w:p>
          <w:p>
            <w:pPr>
              <w:jc w:val="both"/>
              <w:spacing w:after="0" w:line="240" w:lineRule="auto"/>
              <w:rPr>
                <w:sz w:val="24"/>
                <w:szCs w:val="24"/>
              </w:rPr>
            </w:pPr>
            <w:r>
              <w:rPr>
                <w:rFonts w:ascii="Times New Roman" w:hAnsi="Times New Roman" w:cs="Times New Roman"/>
                <w:color w:val="#000000"/>
                <w:sz w:val="24"/>
                <w:szCs w:val="24"/>
              </w:rPr>
              <w:t> 2. Назовите основные классификации ( Г.Е.Сухарева, М.С. Певзнер, по МКБ-10 и др.).</w:t>
            </w:r>
          </w:p>
          <w:p>
            <w:pPr>
              <w:jc w:val="both"/>
              <w:spacing w:after="0" w:line="240" w:lineRule="auto"/>
              <w:rPr>
                <w:sz w:val="24"/>
                <w:szCs w:val="24"/>
              </w:rPr>
            </w:pPr>
            <w:r>
              <w:rPr>
                <w:rFonts w:ascii="Times New Roman" w:hAnsi="Times New Roman" w:cs="Times New Roman"/>
                <w:color w:val="#000000"/>
                <w:sz w:val="24"/>
                <w:szCs w:val="24"/>
              </w:rPr>
              <w:t> 3. Назовите основную структуру дефекта при психическом недоразвитии.</w:t>
            </w:r>
          </w:p>
          <w:p>
            <w:pPr>
              <w:jc w:val="both"/>
              <w:spacing w:after="0" w:line="240" w:lineRule="auto"/>
              <w:rPr>
                <w:sz w:val="24"/>
                <w:szCs w:val="24"/>
              </w:rPr>
            </w:pPr>
            <w:r>
              <w:rPr>
                <w:rFonts w:ascii="Times New Roman" w:hAnsi="Times New Roman" w:cs="Times New Roman"/>
                <w:color w:val="#000000"/>
                <w:sz w:val="24"/>
                <w:szCs w:val="24"/>
              </w:rPr>
              <w:t> 4.Дайте клинико-психологическую характеристику лиц с деменциями различного генеза.</w:t>
            </w:r>
          </w:p>
          <w:p>
            <w:pPr>
              <w:jc w:val="both"/>
              <w:spacing w:after="0" w:line="240" w:lineRule="auto"/>
              <w:rPr>
                <w:sz w:val="24"/>
                <w:szCs w:val="24"/>
              </w:rPr>
            </w:pPr>
            <w:r>
              <w:rPr>
                <w:rFonts w:ascii="Times New Roman" w:hAnsi="Times New Roman" w:cs="Times New Roman"/>
                <w:color w:val="#000000"/>
                <w:sz w:val="24"/>
                <w:szCs w:val="24"/>
              </w:rPr>
              <w:t> 5. Назовите виды органической  деменции.</w:t>
            </w:r>
          </w:p>
          <w:p>
            <w:pPr>
              <w:jc w:val="both"/>
              <w:spacing w:after="0" w:line="240" w:lineRule="auto"/>
              <w:rPr>
                <w:sz w:val="24"/>
                <w:szCs w:val="24"/>
              </w:rPr>
            </w:pPr>
            <w:r>
              <w:rPr>
                <w:rFonts w:ascii="Times New Roman" w:hAnsi="Times New Roman" w:cs="Times New Roman"/>
                <w:color w:val="#000000"/>
                <w:sz w:val="24"/>
                <w:szCs w:val="24"/>
              </w:rPr>
              <w:t> 6. Назовите основную структуру дефекта при органической деменции.</w:t>
            </w:r>
          </w:p>
          <w:p>
            <w:pPr>
              <w:jc w:val="both"/>
              <w:spacing w:after="0" w:line="240" w:lineRule="auto"/>
              <w:rPr>
                <w:sz w:val="24"/>
                <w:szCs w:val="24"/>
              </w:rPr>
            </w:pPr>
            <w:r>
              <w:rPr>
                <w:rFonts w:ascii="Times New Roman" w:hAnsi="Times New Roman" w:cs="Times New Roman"/>
                <w:color w:val="#000000"/>
                <w:sz w:val="24"/>
                <w:szCs w:val="24"/>
              </w:rPr>
              <w:t> 7. Представьте примерные психокоррекционные технологии для детей с психическим недо-развитием, для детей с органической деменцией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Задержанное развитие и основные психокоррекционные технологии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Дайте клинико-психологическую характеристику задержки психического развития  (по К.С. Лебединской).</w:t>
            </w:r>
          </w:p>
          <w:p>
            <w:pPr>
              <w:jc w:val="both"/>
              <w:spacing w:after="0" w:line="240" w:lineRule="auto"/>
              <w:rPr>
                <w:sz w:val="24"/>
                <w:szCs w:val="24"/>
              </w:rPr>
            </w:pPr>
            <w:r>
              <w:rPr>
                <w:rFonts w:ascii="Times New Roman" w:hAnsi="Times New Roman" w:cs="Times New Roman"/>
                <w:color w:val="#000000"/>
                <w:sz w:val="24"/>
                <w:szCs w:val="24"/>
              </w:rPr>
              <w:t> 2. Установите основной дефект при ЗПР.</w:t>
            </w:r>
          </w:p>
          <w:p>
            <w:pPr>
              <w:jc w:val="both"/>
              <w:spacing w:after="0" w:line="240" w:lineRule="auto"/>
              <w:rPr>
                <w:sz w:val="24"/>
                <w:szCs w:val="24"/>
              </w:rPr>
            </w:pPr>
            <w:r>
              <w:rPr>
                <w:rFonts w:ascii="Times New Roman" w:hAnsi="Times New Roman" w:cs="Times New Roman"/>
                <w:color w:val="#000000"/>
                <w:sz w:val="24"/>
                <w:szCs w:val="24"/>
              </w:rPr>
              <w:t> 3. Раскройте понятие «психический инфантилизм».</w:t>
            </w:r>
          </w:p>
          <w:p>
            <w:pPr>
              <w:jc w:val="both"/>
              <w:spacing w:after="0" w:line="240" w:lineRule="auto"/>
              <w:rPr>
                <w:sz w:val="24"/>
                <w:szCs w:val="24"/>
              </w:rPr>
            </w:pPr>
            <w:r>
              <w:rPr>
                <w:rFonts w:ascii="Times New Roman" w:hAnsi="Times New Roman" w:cs="Times New Roman"/>
                <w:color w:val="#000000"/>
                <w:sz w:val="24"/>
                <w:szCs w:val="24"/>
              </w:rPr>
              <w:t> 4. Назовите нарушения памяти и внимания при ЗПР.</w:t>
            </w:r>
          </w:p>
          <w:p>
            <w:pPr>
              <w:jc w:val="both"/>
              <w:spacing w:after="0" w:line="240" w:lineRule="auto"/>
              <w:rPr>
                <w:sz w:val="24"/>
                <w:szCs w:val="24"/>
              </w:rPr>
            </w:pPr>
            <w:r>
              <w:rPr>
                <w:rFonts w:ascii="Times New Roman" w:hAnsi="Times New Roman" w:cs="Times New Roman"/>
                <w:color w:val="#000000"/>
                <w:sz w:val="24"/>
                <w:szCs w:val="24"/>
              </w:rPr>
              <w:t> 5. Дайте характеристику мышления  детей с  ЗПР.</w:t>
            </w:r>
          </w:p>
          <w:p>
            <w:pPr>
              <w:jc w:val="both"/>
              <w:spacing w:after="0" w:line="240" w:lineRule="auto"/>
              <w:rPr>
                <w:sz w:val="24"/>
                <w:szCs w:val="24"/>
              </w:rPr>
            </w:pPr>
            <w:r>
              <w:rPr>
                <w:rFonts w:ascii="Times New Roman" w:hAnsi="Times New Roman" w:cs="Times New Roman"/>
                <w:color w:val="#000000"/>
                <w:sz w:val="24"/>
                <w:szCs w:val="24"/>
              </w:rPr>
              <w:t> 6. Дайте характеристику речи детей с ЗПР.</w:t>
            </w:r>
          </w:p>
          <w:p>
            <w:pPr>
              <w:jc w:val="both"/>
              <w:spacing w:after="0" w:line="240" w:lineRule="auto"/>
              <w:rPr>
                <w:sz w:val="24"/>
                <w:szCs w:val="24"/>
              </w:rPr>
            </w:pPr>
            <w:r>
              <w:rPr>
                <w:rFonts w:ascii="Times New Roman" w:hAnsi="Times New Roman" w:cs="Times New Roman"/>
                <w:color w:val="#000000"/>
                <w:sz w:val="24"/>
                <w:szCs w:val="24"/>
              </w:rPr>
              <w:t> 7.Назовите основные подходы в психологической коррекции детей с ЗПР.</w:t>
            </w:r>
          </w:p>
          <w:p>
            <w:pPr>
              <w:jc w:val="both"/>
              <w:spacing w:after="0" w:line="240" w:lineRule="auto"/>
              <w:rPr>
                <w:sz w:val="24"/>
                <w:szCs w:val="24"/>
              </w:rPr>
            </w:pPr>
            <w:r>
              <w:rPr>
                <w:rFonts w:ascii="Times New Roman" w:hAnsi="Times New Roman" w:cs="Times New Roman"/>
                <w:color w:val="#000000"/>
                <w:sz w:val="24"/>
                <w:szCs w:val="24"/>
              </w:rPr>
              <w:t> 8. Назовите основные подходы в логопедической работе при ЗПР.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Дефицитарное развитие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Дайте характеристику дефицитарному развитию как варианту психического дизонтогенеза.</w:t>
            </w:r>
          </w:p>
          <w:p>
            <w:pPr>
              <w:jc w:val="both"/>
              <w:spacing w:after="0" w:line="240" w:lineRule="auto"/>
              <w:rPr>
                <w:sz w:val="24"/>
                <w:szCs w:val="24"/>
              </w:rPr>
            </w:pPr>
            <w:r>
              <w:rPr>
                <w:rFonts w:ascii="Times New Roman" w:hAnsi="Times New Roman" w:cs="Times New Roman"/>
                <w:color w:val="#000000"/>
                <w:sz w:val="24"/>
                <w:szCs w:val="24"/>
              </w:rPr>
              <w:t> 2.Установите структуру дефекта при нарушениях слуха.</w:t>
            </w:r>
          </w:p>
          <w:p>
            <w:pPr>
              <w:jc w:val="both"/>
              <w:spacing w:after="0" w:line="240" w:lineRule="auto"/>
              <w:rPr>
                <w:sz w:val="24"/>
                <w:szCs w:val="24"/>
              </w:rPr>
            </w:pPr>
            <w:r>
              <w:rPr>
                <w:rFonts w:ascii="Times New Roman" w:hAnsi="Times New Roman" w:cs="Times New Roman"/>
                <w:color w:val="#000000"/>
                <w:sz w:val="24"/>
                <w:szCs w:val="24"/>
              </w:rPr>
              <w:t> 3.Установите структуру дефекта при нарушениях зрения.</w:t>
            </w:r>
          </w:p>
          <w:p>
            <w:pPr>
              <w:jc w:val="both"/>
              <w:spacing w:after="0" w:line="240" w:lineRule="auto"/>
              <w:rPr>
                <w:sz w:val="24"/>
                <w:szCs w:val="24"/>
              </w:rPr>
            </w:pPr>
            <w:r>
              <w:rPr>
                <w:rFonts w:ascii="Times New Roman" w:hAnsi="Times New Roman" w:cs="Times New Roman"/>
                <w:color w:val="#000000"/>
                <w:sz w:val="24"/>
                <w:szCs w:val="24"/>
              </w:rPr>
              <w:t> 4.Установите структуру дефекта при нарушениях функций опорно-двигательного аппарата.</w:t>
            </w:r>
          </w:p>
          <w:p>
            <w:pPr>
              <w:jc w:val="both"/>
              <w:spacing w:after="0" w:line="240" w:lineRule="auto"/>
              <w:rPr>
                <w:sz w:val="24"/>
                <w:szCs w:val="24"/>
              </w:rPr>
            </w:pPr>
            <w:r>
              <w:rPr>
                <w:rFonts w:ascii="Times New Roman" w:hAnsi="Times New Roman" w:cs="Times New Roman"/>
                <w:color w:val="#000000"/>
                <w:sz w:val="24"/>
                <w:szCs w:val="24"/>
              </w:rPr>
              <w:t> 5.Установите структуру дефекта при нарушениях речи.</w:t>
            </w:r>
          </w:p>
          <w:p>
            <w:pPr>
              <w:jc w:val="both"/>
              <w:spacing w:after="0" w:line="240" w:lineRule="auto"/>
              <w:rPr>
                <w:sz w:val="24"/>
                <w:szCs w:val="24"/>
              </w:rPr>
            </w:pPr>
            <w:r>
              <w:rPr>
                <w:rFonts w:ascii="Times New Roman" w:hAnsi="Times New Roman" w:cs="Times New Roman"/>
                <w:color w:val="#000000"/>
                <w:sz w:val="24"/>
                <w:szCs w:val="24"/>
              </w:rPr>
              <w:t> 6. Назовите  клинико-психолого-педагогические особенности детей с сенсорными, двига- тельными и речевыми нарушениями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Группа асинхронного развития (искаженное и дисгармоничное развитие)</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1.Дайте клинико-психологическая характеристику дисгармонии как одного  извариантов психического дизонтогенеза.</w:t>
            </w:r>
          </w:p>
          <w:p>
            <w:pPr>
              <w:jc w:val="both"/>
              <w:spacing w:after="0" w:line="240" w:lineRule="auto"/>
              <w:rPr>
                <w:sz w:val="24"/>
                <w:szCs w:val="24"/>
              </w:rPr>
            </w:pPr>
            <w:r>
              <w:rPr>
                <w:rFonts w:ascii="Times New Roman" w:hAnsi="Times New Roman" w:cs="Times New Roman"/>
                <w:color w:val="#000000"/>
                <w:sz w:val="24"/>
                <w:szCs w:val="24"/>
              </w:rPr>
              <w:t> 2. Назовите психологические варианты дисграмоничного развития .</w:t>
            </w:r>
          </w:p>
          <w:p>
            <w:pPr>
              <w:jc w:val="both"/>
              <w:spacing w:after="0" w:line="240" w:lineRule="auto"/>
              <w:rPr>
                <w:sz w:val="24"/>
                <w:szCs w:val="24"/>
              </w:rPr>
            </w:pPr>
            <w:r>
              <w:rPr>
                <w:rFonts w:ascii="Times New Roman" w:hAnsi="Times New Roman" w:cs="Times New Roman"/>
                <w:color w:val="#000000"/>
                <w:sz w:val="24"/>
                <w:szCs w:val="24"/>
              </w:rPr>
              <w:t> 3.Дайте клинико-психологическую характеристику искаженного развития в детском и под -ростковом возрасте.</w:t>
            </w:r>
          </w:p>
          <w:p>
            <w:pPr>
              <w:jc w:val="both"/>
              <w:spacing w:after="0" w:line="240" w:lineRule="auto"/>
              <w:rPr>
                <w:sz w:val="24"/>
                <w:szCs w:val="24"/>
              </w:rPr>
            </w:pPr>
            <w:r>
              <w:rPr>
                <w:rFonts w:ascii="Times New Roman" w:hAnsi="Times New Roman" w:cs="Times New Roman"/>
                <w:color w:val="#000000"/>
                <w:sz w:val="24"/>
                <w:szCs w:val="24"/>
              </w:rPr>
              <w:t> 4. Назовите основной дефект при РДА.</w:t>
            </w:r>
          </w:p>
          <w:p>
            <w:pPr>
              <w:jc w:val="both"/>
              <w:spacing w:after="0" w:line="240" w:lineRule="auto"/>
              <w:rPr>
                <w:sz w:val="24"/>
                <w:szCs w:val="24"/>
              </w:rPr>
            </w:pPr>
            <w:r>
              <w:rPr>
                <w:rFonts w:ascii="Times New Roman" w:hAnsi="Times New Roman" w:cs="Times New Roman"/>
                <w:color w:val="#000000"/>
                <w:sz w:val="24"/>
                <w:szCs w:val="24"/>
              </w:rPr>
              <w:t> 5. Назовите основные формы и методы психологической коррекции при  дисгармоничном и искаженном развитии.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Оказание психологической помощи детям и лицам с нарушениями развития в РФ</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помощь детям и лицам с нарушениями развития в РФ.</w:t>
            </w:r>
          </w:p>
          <w:p>
            <w:pPr>
              <w:jc w:val="both"/>
              <w:spacing w:after="0" w:line="240" w:lineRule="auto"/>
              <w:rPr>
                <w:sz w:val="24"/>
                <w:szCs w:val="24"/>
              </w:rPr>
            </w:pPr>
            <w:r>
              <w:rPr>
                <w:rFonts w:ascii="Times New Roman" w:hAnsi="Times New Roman" w:cs="Times New Roman"/>
                <w:color w:val="#000000"/>
                <w:sz w:val="24"/>
                <w:szCs w:val="24"/>
              </w:rPr>
              <w:t> 2.Методология развивающе-коррекционной работы с детьми с отклоняющимся развитием.</w:t>
            </w:r>
          </w:p>
          <w:p>
            <w:pPr>
              <w:jc w:val="both"/>
              <w:spacing w:after="0" w:line="240" w:lineRule="auto"/>
              <w:rPr>
                <w:sz w:val="24"/>
                <w:szCs w:val="24"/>
              </w:rPr>
            </w:pPr>
            <w:r>
              <w:rPr>
                <w:rFonts w:ascii="Times New Roman" w:hAnsi="Times New Roman" w:cs="Times New Roman"/>
                <w:color w:val="#000000"/>
                <w:sz w:val="24"/>
                <w:szCs w:val="24"/>
              </w:rPr>
              <w:t> 1. Назовите виды специальных учреждений.</w:t>
            </w:r>
          </w:p>
          <w:p>
            <w:pPr>
              <w:jc w:val="both"/>
              <w:spacing w:after="0" w:line="240" w:lineRule="auto"/>
              <w:rPr>
                <w:sz w:val="24"/>
                <w:szCs w:val="24"/>
              </w:rPr>
            </w:pPr>
            <w:r>
              <w:rPr>
                <w:rFonts w:ascii="Times New Roman" w:hAnsi="Times New Roman" w:cs="Times New Roman"/>
                <w:color w:val="#000000"/>
                <w:sz w:val="24"/>
                <w:szCs w:val="24"/>
              </w:rPr>
              <w:t> 2.   Дайте характеристику психологической службе в специальном учреждении.</w:t>
            </w:r>
          </w:p>
          <w:p>
            <w:pPr>
              <w:jc w:val="both"/>
              <w:spacing w:after="0" w:line="240" w:lineRule="auto"/>
              <w:rPr>
                <w:sz w:val="24"/>
                <w:szCs w:val="24"/>
              </w:rPr>
            </w:pPr>
            <w:r>
              <w:rPr>
                <w:rFonts w:ascii="Times New Roman" w:hAnsi="Times New Roman" w:cs="Times New Roman"/>
                <w:color w:val="#000000"/>
                <w:sz w:val="24"/>
                <w:szCs w:val="24"/>
              </w:rPr>
              <w:t> 3. Назовите цели, назначение, оптимальный алгоритм проведения  психолого-медико- педагогического консилиума.</w:t>
            </w:r>
          </w:p>
          <w:p>
            <w:pPr>
              <w:jc w:val="both"/>
              <w:spacing w:after="0" w:line="240" w:lineRule="auto"/>
              <w:rPr>
                <w:sz w:val="24"/>
                <w:szCs w:val="24"/>
              </w:rPr>
            </w:pPr>
            <w:r>
              <w:rPr>
                <w:rFonts w:ascii="Times New Roman" w:hAnsi="Times New Roman" w:cs="Times New Roman"/>
                <w:color w:val="#000000"/>
                <w:sz w:val="24"/>
                <w:szCs w:val="24"/>
              </w:rPr>
              <w:t> 4. Назовите сферы деятельности специального психолога.</w:t>
            </w:r>
          </w:p>
          <w:p>
            <w:pPr>
              <w:jc w:val="both"/>
              <w:spacing w:after="0" w:line="240" w:lineRule="auto"/>
              <w:rPr>
                <w:sz w:val="24"/>
                <w:szCs w:val="24"/>
              </w:rPr>
            </w:pPr>
            <w:r>
              <w:rPr>
                <w:rFonts w:ascii="Times New Roman" w:hAnsi="Times New Roman" w:cs="Times New Roman"/>
                <w:color w:val="#000000"/>
                <w:sz w:val="24"/>
                <w:szCs w:val="24"/>
              </w:rPr>
              <w:t> 5. В чем специфика работы с семьей проблемного ребенка?</w:t>
            </w:r>
          </w:p>
          <w:p>
            <w:pPr>
              <w:jc w:val="both"/>
              <w:spacing w:after="0" w:line="240" w:lineRule="auto"/>
              <w:rPr>
                <w:sz w:val="24"/>
                <w:szCs w:val="24"/>
              </w:rPr>
            </w:pPr>
            <w:r>
              <w:rPr>
                <w:rFonts w:ascii="Times New Roman" w:hAnsi="Times New Roman" w:cs="Times New Roman"/>
                <w:color w:val="#000000"/>
                <w:sz w:val="24"/>
                <w:szCs w:val="24"/>
              </w:rPr>
              <w:t> 6. Назовите основные направления современной развивающей и коррекционной работы.</w:t>
            </w:r>
          </w:p>
          <w:p>
            <w:pPr>
              <w:jc w:val="both"/>
              <w:spacing w:after="0" w:line="240" w:lineRule="auto"/>
              <w:rPr>
                <w:sz w:val="24"/>
                <w:szCs w:val="24"/>
              </w:rPr>
            </w:pPr>
            <w:r>
              <w:rPr>
                <w:rFonts w:ascii="Times New Roman" w:hAnsi="Times New Roman" w:cs="Times New Roman"/>
                <w:color w:val="#000000"/>
                <w:sz w:val="24"/>
                <w:szCs w:val="24"/>
              </w:rPr>
              <w:t> 7.Приведите примеры коррекционных программ, основанных на нейропсихологическом подходе, ориентированных  на формирование базовых составляющих психического разви -тия ребенка, базирующаяся на уровневом подходе к аффективной регуляции поведения.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«Психологические особенности детей с ОВЗ»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http://www.iprbookshop.ru/85903.html</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Шипицына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Сорокин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Мамайчук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Михаленкова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Ростомашвили</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https://urait.ru/bcode/433363</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https://urait.ru/bcode/433989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Психокоррекция</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https://urait.ru/bcode/412005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7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71.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2023-2024_ФГОС3++2023_Бак-ОФО-ПО(БЖД)(23)_plx_Психологические особенности детей с ОВЗ</dc:title>
  <dc:creator>FastReport.NET</dc:creator>
</cp:coreProperties>
</file>